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8C" w:rsidRDefault="0006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ODLUKA  o visini paušalnog poreza po krevetu, smještajnoj jedinici u kampu i smještajnoj jedinici u objektu za robinzonski smještaj za područje Grada Paga za 2019. godinu</w:t>
      </w:r>
    </w:p>
    <w:p w:rsidR="006A6C8C" w:rsidRDefault="006A6C8C"/>
    <w:p w:rsidR="006A6C8C" w:rsidRDefault="00062685">
      <w:pPr>
        <w:rPr>
          <w:b/>
          <w:u w:val="single"/>
        </w:rPr>
      </w:pPr>
      <w:r>
        <w:rPr>
          <w:b/>
          <w:u w:val="single"/>
        </w:rPr>
        <w:t>Visina paušalnog</w:t>
      </w:r>
      <w:r>
        <w:rPr>
          <w:b/>
          <w:u w:val="single"/>
        </w:rPr>
        <w:t xml:space="preserve"> poreza po krevetu utvrđuje se ovisno o naselju u kojem se nalazi soba, apartman i kuća za odmor i to:</w:t>
      </w:r>
    </w:p>
    <w:p w:rsidR="006A6C8C" w:rsidRDefault="00062685">
      <w:r>
        <w:t>Pag, Šimuni  - 300,00 kn</w:t>
      </w:r>
    </w:p>
    <w:p w:rsidR="006A6C8C" w:rsidRDefault="00062685">
      <w:r>
        <w:t>Vlašići, Dinjiška - 255,00 kn</w:t>
      </w:r>
    </w:p>
    <w:p w:rsidR="006A6C8C" w:rsidRDefault="00062685">
      <w:r>
        <w:t>Bošana, Košljun, Smokvica, Miškovići  - 210,00 kn</w:t>
      </w:r>
    </w:p>
    <w:p w:rsidR="006A6C8C" w:rsidRDefault="00062685">
      <w:r>
        <w:t>Gorica, Stara Vas, Vrĉići - 150,00 kn</w:t>
      </w:r>
    </w:p>
    <w:p w:rsidR="006A6C8C" w:rsidRDefault="006A6C8C"/>
    <w:p w:rsidR="006A6C8C" w:rsidRDefault="00062685">
      <w:pPr>
        <w:rPr>
          <w:b/>
          <w:u w:val="single"/>
        </w:rPr>
      </w:pPr>
      <w:r>
        <w:rPr>
          <w:b/>
          <w:u w:val="single"/>
        </w:rPr>
        <w:t>Visina pa</w:t>
      </w:r>
      <w:r>
        <w:rPr>
          <w:b/>
          <w:u w:val="single"/>
        </w:rPr>
        <w:t xml:space="preserve">ušalnog poreza po smještajnoj jedinici u kampu utvrđuje se ovisno o naselju u kojem se nalazi kamp i to: </w:t>
      </w:r>
    </w:p>
    <w:p w:rsidR="006A6C8C" w:rsidRDefault="006A6C8C">
      <w:pPr>
        <w:rPr>
          <w:b/>
          <w:u w:val="single"/>
        </w:rPr>
      </w:pPr>
    </w:p>
    <w:p w:rsidR="006A6C8C" w:rsidRDefault="00062685">
      <w:r>
        <w:t>Pag, Šimuni - 350,00 kn</w:t>
      </w:r>
    </w:p>
    <w:p w:rsidR="006A6C8C" w:rsidRDefault="00062685">
      <w:r>
        <w:t>Vlašići, Dinjiška - 297,50 kn</w:t>
      </w:r>
    </w:p>
    <w:p w:rsidR="006A6C8C" w:rsidRDefault="00062685">
      <w:r>
        <w:t xml:space="preserve">Bošana, Košljun, Smokvica, Miškovići - 245,00 kn </w:t>
      </w:r>
    </w:p>
    <w:p w:rsidR="006A6C8C" w:rsidRDefault="00062685">
      <w:r>
        <w:t>Gorica, Stara Vas, Vrĉići - 175,00</w:t>
      </w:r>
    </w:p>
    <w:p w:rsidR="006A6C8C" w:rsidRDefault="006A6C8C"/>
    <w:p w:rsidR="006A6C8C" w:rsidRDefault="00062685">
      <w:pPr>
        <w:rPr>
          <w:b/>
          <w:u w:val="single"/>
        </w:rPr>
      </w:pPr>
      <w:r>
        <w:rPr>
          <w:b/>
          <w:u w:val="single"/>
        </w:rPr>
        <w:t>Visina pa</w:t>
      </w:r>
      <w:r>
        <w:rPr>
          <w:b/>
          <w:u w:val="single"/>
        </w:rPr>
        <w:t xml:space="preserve">ušalnog poreza po smještajnoj jedinici u objektu za robinzonski smještaj utvrđuje se ovisno o naselju u kojem se nalazi objekt i to: </w:t>
      </w:r>
    </w:p>
    <w:p w:rsidR="006A6C8C" w:rsidRDefault="00062685">
      <w:r>
        <w:t>Pag, Šimuni - 350,00 kn</w:t>
      </w:r>
    </w:p>
    <w:p w:rsidR="006A6C8C" w:rsidRDefault="00062685">
      <w:r>
        <w:t>Vlašići, Dinjiška - 297,50 kn</w:t>
      </w:r>
    </w:p>
    <w:p w:rsidR="006A6C8C" w:rsidRDefault="00062685">
      <w:r>
        <w:t>Bošana, Košljun, Smokvica, Miškovići - 245,00 kn</w:t>
      </w:r>
    </w:p>
    <w:p w:rsidR="006A6C8C" w:rsidRDefault="00062685">
      <w:r>
        <w:t xml:space="preserve">Gorica, Stara Vas, </w:t>
      </w:r>
      <w:r>
        <w:t>Vrĉići - 175,00 kn</w:t>
      </w:r>
    </w:p>
    <w:p w:rsidR="006A6C8C" w:rsidRDefault="006A6C8C"/>
    <w:p w:rsidR="006A6C8C" w:rsidRDefault="006A6C8C"/>
    <w:p w:rsidR="006A6C8C" w:rsidRDefault="006A6C8C"/>
    <w:p w:rsidR="006A6C8C" w:rsidRDefault="000626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SLUŽBENI GLASNIK GRADA PAGA , broj 3/2019., 13. veljače 2019. godine</w:t>
      </w:r>
    </w:p>
    <w:p w:rsidR="006A6C8C" w:rsidRDefault="006A6C8C">
      <w:hyperlink r:id="rId6" w:history="1">
        <w:r w:rsidR="00062685">
          <w:rPr>
            <w:rStyle w:val="Hiperveza"/>
          </w:rPr>
          <w:t>https://www.pag.hr/images/pdfarhiv/glasnik2019/2019-3.pdf</w:t>
        </w:r>
      </w:hyperlink>
    </w:p>
    <w:p w:rsidR="006A6C8C" w:rsidRDefault="006A6C8C"/>
    <w:sectPr w:rsidR="006A6C8C" w:rsidSect="006A6C8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85" w:rsidRDefault="00062685" w:rsidP="006A6C8C">
      <w:pPr>
        <w:spacing w:after="0" w:line="240" w:lineRule="auto"/>
      </w:pPr>
      <w:r>
        <w:separator/>
      </w:r>
    </w:p>
  </w:endnote>
  <w:endnote w:type="continuationSeparator" w:id="0">
    <w:p w:rsidR="00062685" w:rsidRDefault="00062685" w:rsidP="006A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85" w:rsidRDefault="00062685" w:rsidP="006A6C8C">
      <w:pPr>
        <w:spacing w:after="0" w:line="240" w:lineRule="auto"/>
      </w:pPr>
      <w:r w:rsidRPr="006A6C8C">
        <w:rPr>
          <w:color w:val="000000"/>
        </w:rPr>
        <w:separator/>
      </w:r>
    </w:p>
  </w:footnote>
  <w:footnote w:type="continuationSeparator" w:id="0">
    <w:p w:rsidR="00062685" w:rsidRDefault="00062685" w:rsidP="006A6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C8C"/>
    <w:rsid w:val="00062685"/>
    <w:rsid w:val="006A6C8C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6C8C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A6C8C"/>
    <w:rPr>
      <w:color w:val="0563C1"/>
      <w:u w:val="single"/>
    </w:rPr>
  </w:style>
  <w:style w:type="paragraph" w:styleId="Tekstbalonia">
    <w:name w:val="Balloon Text"/>
    <w:basedOn w:val="Normal"/>
    <w:rsid w:val="006A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sid w:val="006A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.hr/images/pdfarhiv/glasnik2019/2019-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</cp:lastModifiedBy>
  <cp:revision>2</cp:revision>
  <cp:lastPrinted>2019-02-14T09:23:00Z</cp:lastPrinted>
  <dcterms:created xsi:type="dcterms:W3CDTF">2019-02-15T09:36:00Z</dcterms:created>
  <dcterms:modified xsi:type="dcterms:W3CDTF">2019-02-15T09:36:00Z</dcterms:modified>
</cp:coreProperties>
</file>